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7550"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b/>
          <w:bCs/>
          <w:color w:val="000000"/>
          <w:kern w:val="0"/>
          <w:sz w:val="36"/>
          <w:szCs w:val="36"/>
          <w:lang w:eastAsia="en-IN"/>
          <w14:ligatures w14:val="none"/>
        </w:rPr>
        <w:br/>
        <w:t>Terms and Agreements</w:t>
      </w:r>
    </w:p>
    <w:p w14:paraId="28FE6038" w14:textId="3785FFCD"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xml:space="preserve">This website is owned by </w:t>
      </w:r>
      <w:r>
        <w:rPr>
          <w:rFonts w:ascii="Calibri" w:eastAsia="Times New Roman" w:hAnsi="Calibri" w:cs="Calibri"/>
          <w:color w:val="000000"/>
          <w:kern w:val="0"/>
          <w:lang w:eastAsia="en-IN"/>
          <w14:ligatures w14:val="none"/>
        </w:rPr>
        <w:t>WXF</w:t>
      </w:r>
      <w:r w:rsidRPr="00704FC9">
        <w:rPr>
          <w:rFonts w:ascii="Calibri" w:eastAsia="Times New Roman" w:hAnsi="Calibri" w:cs="Calibri"/>
          <w:color w:val="000000"/>
          <w:kern w:val="0"/>
          <w:lang w:eastAsia="en-IN"/>
          <w14:ligatures w14:val="none"/>
        </w:rPr>
        <w:t xml:space="preserve"> Holdings plc ('</w:t>
      </w:r>
      <w:r>
        <w:rPr>
          <w:rFonts w:ascii="Calibri" w:eastAsia="Times New Roman" w:hAnsi="Calibri" w:cs="Calibri"/>
          <w:color w:val="000000"/>
          <w:kern w:val="0"/>
          <w:lang w:eastAsia="en-IN"/>
          <w14:ligatures w14:val="none"/>
        </w:rPr>
        <w:t>WXF</w:t>
      </w:r>
      <w:r w:rsidRPr="00704FC9">
        <w:rPr>
          <w:rFonts w:ascii="Calibri" w:eastAsia="Times New Roman" w:hAnsi="Calibri" w:cs="Calibri"/>
          <w:color w:val="000000"/>
          <w:kern w:val="0"/>
          <w:lang w:eastAsia="en-IN"/>
          <w14:ligatures w14:val="none"/>
        </w:rPr>
        <w:t xml:space="preserve">', 'us', 'we' and 'our'), a company incorporated in </w:t>
      </w:r>
      <w:r>
        <w:rPr>
          <w:rFonts w:ascii="Calibri" w:eastAsia="Times New Roman" w:hAnsi="Calibri" w:cs="Calibri"/>
          <w:color w:val="000000"/>
          <w:kern w:val="0"/>
          <w:lang w:eastAsia="en-IN"/>
          <w14:ligatures w14:val="none"/>
        </w:rPr>
        <w:t>Luxembourg</w:t>
      </w:r>
      <w:r w:rsidRPr="00704FC9">
        <w:rPr>
          <w:rFonts w:ascii="Calibri" w:eastAsia="Times New Roman" w:hAnsi="Calibri" w:cs="Calibri"/>
          <w:color w:val="000000"/>
          <w:kern w:val="0"/>
          <w:lang w:eastAsia="en-IN"/>
          <w14:ligatures w14:val="none"/>
        </w:rPr>
        <w:t xml:space="preserve">. Your access to and use of this website is subject to these terms and conditions and any notices, disclaimers or other terms and conditions or other statements contained on this website (referred to collectively as 'Terms and Conditions'). By using this </w:t>
      </w:r>
      <w:proofErr w:type="gramStart"/>
      <w:r w:rsidRPr="00704FC9">
        <w:rPr>
          <w:rFonts w:ascii="Calibri" w:eastAsia="Times New Roman" w:hAnsi="Calibri" w:cs="Calibri"/>
          <w:color w:val="000000"/>
          <w:kern w:val="0"/>
          <w:lang w:eastAsia="en-IN"/>
          <w14:ligatures w14:val="none"/>
        </w:rPr>
        <w:t>website</w:t>
      </w:r>
      <w:proofErr w:type="gramEnd"/>
      <w:r w:rsidRPr="00704FC9">
        <w:rPr>
          <w:rFonts w:ascii="Calibri" w:eastAsia="Times New Roman" w:hAnsi="Calibri" w:cs="Calibri"/>
          <w:color w:val="000000"/>
          <w:kern w:val="0"/>
          <w:lang w:eastAsia="en-IN"/>
          <w14:ligatures w14:val="none"/>
        </w:rPr>
        <w:t xml:space="preserve"> you agree to be subject to the Terms and Conditions.</w:t>
      </w:r>
    </w:p>
    <w:p w14:paraId="41BE1C3C"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63B9FC79" w14:textId="28A92418"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r w:rsidRPr="00704FC9">
        <w:rPr>
          <w:rFonts w:ascii="Calibri" w:eastAsia="Times New Roman" w:hAnsi="Calibri" w:cs="Calibri"/>
          <w:color w:val="000000"/>
          <w:kern w:val="0"/>
          <w:sz w:val="28"/>
          <w:szCs w:val="28"/>
          <w:lang w:eastAsia="en-IN"/>
          <w14:ligatures w14:val="none"/>
        </w:rPr>
        <w:t>Responsibility of visitors</w:t>
      </w:r>
    </w:p>
    <w:p w14:paraId="71179EF2" w14:textId="79431847" w:rsid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xml:space="preserve">The information on this website is not directed at residents of any country outside the </w:t>
      </w:r>
      <w:r w:rsidR="00357852">
        <w:rPr>
          <w:rFonts w:ascii="Calibri" w:eastAsia="Times New Roman" w:hAnsi="Calibri" w:cs="Calibri"/>
          <w:color w:val="000000"/>
          <w:kern w:val="0"/>
          <w:lang w:eastAsia="en-IN"/>
          <w14:ligatures w14:val="none"/>
        </w:rPr>
        <w:t>Luxembourg</w:t>
      </w:r>
      <w:r w:rsidRPr="00704FC9">
        <w:rPr>
          <w:rFonts w:ascii="Calibri" w:eastAsia="Times New Roman" w:hAnsi="Calibri" w:cs="Calibri"/>
          <w:color w:val="000000"/>
          <w:kern w:val="0"/>
          <w:lang w:eastAsia="en-IN"/>
          <w14:ligatures w14:val="none"/>
        </w:rPr>
        <w:t xml:space="preserve"> and is not intended for distribution to, or use by, any person in any country or jurisdiction where such distribution or use would be contrary to local law or regulation. It is the responsibility of visitors to this website to ascertain the terms of and comply with any local law or regulation to which they are subject.</w:t>
      </w:r>
    </w:p>
    <w:p w14:paraId="468D5CD6"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p>
    <w:p w14:paraId="68C19855" w14:textId="7BDA753F"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r w:rsidRPr="00704FC9">
        <w:rPr>
          <w:rFonts w:ascii="Calibri" w:eastAsia="Times New Roman" w:hAnsi="Calibri" w:cs="Calibri"/>
          <w:color w:val="000000"/>
          <w:kern w:val="0"/>
          <w:sz w:val="28"/>
          <w:szCs w:val="28"/>
          <w:lang w:eastAsia="en-IN"/>
          <w14:ligatures w14:val="none"/>
        </w:rPr>
        <w:t>Links to other websites</w:t>
      </w:r>
    </w:p>
    <w:p w14:paraId="65FDF11C" w14:textId="77C3D675" w:rsid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xml:space="preserve">Certain hypertext links in this website will lead you to other </w:t>
      </w:r>
      <w:r w:rsidR="00D7173C">
        <w:rPr>
          <w:rFonts w:ascii="Calibri" w:eastAsia="Times New Roman" w:hAnsi="Calibri" w:cs="Calibri"/>
          <w:color w:val="000000"/>
          <w:kern w:val="0"/>
          <w:lang w:eastAsia="en-IN"/>
          <w14:ligatures w14:val="none"/>
        </w:rPr>
        <w:t>WXF</w:t>
      </w:r>
      <w:r w:rsidRPr="00704FC9">
        <w:rPr>
          <w:rFonts w:ascii="Calibri" w:eastAsia="Times New Roman" w:hAnsi="Calibri" w:cs="Calibri"/>
          <w:color w:val="000000"/>
          <w:kern w:val="0"/>
          <w:lang w:eastAsia="en-IN"/>
          <w14:ligatures w14:val="none"/>
        </w:rPr>
        <w:t xml:space="preserve"> websites subject to their own Terms and Conditions. Other links may lead you to websites which are not under the control of </w:t>
      </w:r>
      <w:r w:rsidR="00D7173C">
        <w:rPr>
          <w:rFonts w:ascii="Calibri" w:eastAsia="Times New Roman" w:hAnsi="Calibri" w:cs="Calibri"/>
          <w:color w:val="000000"/>
          <w:kern w:val="0"/>
          <w:lang w:eastAsia="en-IN"/>
          <w14:ligatures w14:val="none"/>
        </w:rPr>
        <w:t>WXF</w:t>
      </w:r>
      <w:r w:rsidRPr="00704FC9">
        <w:rPr>
          <w:rFonts w:ascii="Calibri" w:eastAsia="Times New Roman" w:hAnsi="Calibri" w:cs="Calibri"/>
          <w:color w:val="000000"/>
          <w:kern w:val="0"/>
          <w:lang w:eastAsia="en-IN"/>
          <w14:ligatures w14:val="none"/>
        </w:rPr>
        <w:t xml:space="preserve">. When you activate any of these you leave the </w:t>
      </w:r>
      <w:r w:rsidR="00D7173C">
        <w:rPr>
          <w:rFonts w:ascii="Calibri" w:eastAsia="Times New Roman" w:hAnsi="Calibri" w:cs="Calibri"/>
          <w:color w:val="000000"/>
          <w:kern w:val="0"/>
          <w:lang w:eastAsia="en-IN"/>
          <w14:ligatures w14:val="none"/>
        </w:rPr>
        <w:t>WXF</w:t>
      </w:r>
      <w:r w:rsidRPr="00704FC9">
        <w:rPr>
          <w:rFonts w:ascii="Calibri" w:eastAsia="Times New Roman" w:hAnsi="Calibri" w:cs="Calibri"/>
          <w:color w:val="000000"/>
          <w:kern w:val="0"/>
          <w:lang w:eastAsia="en-IN"/>
          <w14:ligatures w14:val="none"/>
        </w:rPr>
        <w:t xml:space="preserve"> site. </w:t>
      </w:r>
      <w:r w:rsidR="00D7173C">
        <w:rPr>
          <w:rFonts w:ascii="Calibri" w:eastAsia="Times New Roman" w:hAnsi="Calibri" w:cs="Calibri"/>
          <w:color w:val="000000"/>
          <w:kern w:val="0"/>
          <w:lang w:eastAsia="en-IN"/>
          <w14:ligatures w14:val="none"/>
        </w:rPr>
        <w:t>WXF</w:t>
      </w:r>
      <w:r w:rsidRPr="00704FC9">
        <w:rPr>
          <w:rFonts w:ascii="Calibri" w:eastAsia="Times New Roman" w:hAnsi="Calibri" w:cs="Calibri"/>
          <w:color w:val="000000"/>
          <w:kern w:val="0"/>
          <w:lang w:eastAsia="en-IN"/>
          <w14:ligatures w14:val="none"/>
        </w:rPr>
        <w:t xml:space="preserve"> accepts no responsibility or liability for the contents of any other site to which a hypertext link exists and gives no representation or warranty (express or implied) as to the information on such sites.</w:t>
      </w:r>
    </w:p>
    <w:p w14:paraId="17E7397C" w14:textId="77777777" w:rsidR="00704FC9" w:rsidRDefault="00704FC9" w:rsidP="00704FC9">
      <w:pPr>
        <w:spacing w:line="235" w:lineRule="atLeast"/>
        <w:rPr>
          <w:rFonts w:ascii="Calibri" w:eastAsia="Times New Roman" w:hAnsi="Calibri" w:cs="Calibri"/>
          <w:color w:val="000000"/>
          <w:kern w:val="0"/>
          <w:lang w:eastAsia="en-IN"/>
          <w14:ligatures w14:val="none"/>
        </w:rPr>
      </w:pPr>
    </w:p>
    <w:p w14:paraId="57418F28" w14:textId="501C857E"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r w:rsidRPr="00704FC9">
        <w:rPr>
          <w:rFonts w:ascii="Calibri" w:eastAsia="Times New Roman" w:hAnsi="Calibri" w:cs="Calibri"/>
          <w:color w:val="000000"/>
          <w:kern w:val="0"/>
          <w:sz w:val="28"/>
          <w:szCs w:val="28"/>
          <w:lang w:eastAsia="en-IN"/>
          <w14:ligatures w14:val="none"/>
        </w:rPr>
        <w:t>Privacy</w:t>
      </w:r>
    </w:p>
    <w:p w14:paraId="091DD244" w14:textId="1807502C" w:rsid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xml:space="preserve">To the extent that you provide us with any personal information we will comply with obligations imposed on us by applicable data protection legislation, including the </w:t>
      </w:r>
      <w:r w:rsidR="00CA62FF">
        <w:rPr>
          <w:rFonts w:ascii="Calibri" w:eastAsia="Times New Roman" w:hAnsi="Calibri" w:cs="Calibri"/>
          <w:color w:val="000000"/>
          <w:kern w:val="0"/>
          <w:lang w:eastAsia="en-IN"/>
          <w14:ligatures w14:val="none"/>
        </w:rPr>
        <w:t>Lux</w:t>
      </w:r>
      <w:r w:rsidR="001C6848">
        <w:rPr>
          <w:rFonts w:ascii="Calibri" w:eastAsia="Times New Roman" w:hAnsi="Calibri" w:cs="Calibri"/>
          <w:color w:val="000000"/>
          <w:kern w:val="0"/>
          <w:lang w:eastAsia="en-IN"/>
          <w14:ligatures w14:val="none"/>
        </w:rPr>
        <w:t>embourg</w:t>
      </w:r>
      <w:r w:rsidRPr="00704FC9">
        <w:rPr>
          <w:rFonts w:ascii="Calibri" w:eastAsia="Times New Roman" w:hAnsi="Calibri" w:cs="Calibri"/>
          <w:color w:val="000000"/>
          <w:kern w:val="0"/>
          <w:lang w:eastAsia="en-IN"/>
          <w14:ligatures w14:val="none"/>
        </w:rPr>
        <w:t xml:space="preserve"> Data Protection Act 2018 and the EU General Data Protection Regulation 2016/679.</w:t>
      </w:r>
    </w:p>
    <w:p w14:paraId="22921853" w14:textId="77777777" w:rsidR="00CF1B75" w:rsidRDefault="00CF1B75" w:rsidP="00257647">
      <w:pPr>
        <w:spacing w:line="235" w:lineRule="atLeast"/>
        <w:rPr>
          <w:rFonts w:ascii="Calibri" w:eastAsia="Times New Roman" w:hAnsi="Calibri" w:cs="Calibri"/>
          <w:color w:val="000000"/>
          <w:kern w:val="0"/>
          <w:sz w:val="28"/>
          <w:szCs w:val="28"/>
          <w:lang w:eastAsia="en-IN"/>
          <w14:ligatures w14:val="none"/>
        </w:rPr>
      </w:pPr>
    </w:p>
    <w:p w14:paraId="178679EC" w14:textId="77777777" w:rsidR="00CF1B75" w:rsidRDefault="00CF1B75" w:rsidP="00257647">
      <w:pPr>
        <w:spacing w:line="235" w:lineRule="atLeast"/>
        <w:rPr>
          <w:rFonts w:ascii="Calibri" w:eastAsia="Times New Roman" w:hAnsi="Calibri" w:cs="Calibri"/>
          <w:color w:val="000000"/>
          <w:kern w:val="0"/>
          <w:sz w:val="28"/>
          <w:szCs w:val="28"/>
          <w:lang w:eastAsia="en-IN"/>
          <w14:ligatures w14:val="none"/>
        </w:rPr>
      </w:pPr>
    </w:p>
    <w:p w14:paraId="5544E316" w14:textId="59BBDFD3" w:rsidR="00257647" w:rsidRPr="00704FC9" w:rsidRDefault="00257647" w:rsidP="00257647">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sz w:val="28"/>
          <w:szCs w:val="28"/>
          <w:lang w:eastAsia="en-IN"/>
          <w14:ligatures w14:val="none"/>
        </w:rPr>
        <w:t>No invitation or recommendation to invest</w:t>
      </w:r>
    </w:p>
    <w:p w14:paraId="4EC8ABD1" w14:textId="22738D28" w:rsidR="00257647" w:rsidRPr="00704FC9" w:rsidRDefault="00257647" w:rsidP="00257647">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xml:space="preserve">No information on this website constitutes or shall be deemed to constitute an invitation or recommendation to acquire or dispose of or otherwise deal in shares or other securities in </w:t>
      </w:r>
      <w:r w:rsidR="006305A4">
        <w:rPr>
          <w:rFonts w:ascii="Calibri" w:eastAsia="Times New Roman" w:hAnsi="Calibri" w:cs="Calibri"/>
          <w:color w:val="000000"/>
          <w:kern w:val="0"/>
          <w:lang w:eastAsia="en-IN"/>
          <w14:ligatures w14:val="none"/>
        </w:rPr>
        <w:t>WFX</w:t>
      </w:r>
      <w:r w:rsidRPr="00704FC9">
        <w:rPr>
          <w:rFonts w:ascii="Calibri" w:eastAsia="Times New Roman" w:hAnsi="Calibri" w:cs="Calibri"/>
          <w:color w:val="000000"/>
          <w:kern w:val="0"/>
          <w:lang w:eastAsia="en-IN"/>
          <w14:ligatures w14:val="none"/>
        </w:rPr>
        <w:t xml:space="preserve"> and the information on this website does not constitute an offer to sell or the solicitation of an offer to buy any such securities. No statement on this website constitutes investment advice. If you are considering an investment, you should make your own, independent assessment and take appropriate professional advice. Any reference on this website to the past performance of investments cannot be relied upon as a guide to future performance.</w:t>
      </w:r>
    </w:p>
    <w:p w14:paraId="7A61A108" w14:textId="77777777" w:rsidR="00257647" w:rsidRPr="00704FC9" w:rsidRDefault="00257647" w:rsidP="00704FC9">
      <w:pPr>
        <w:spacing w:line="235" w:lineRule="atLeast"/>
        <w:rPr>
          <w:rFonts w:ascii="Calibri" w:eastAsia="Times New Roman" w:hAnsi="Calibri" w:cs="Calibri"/>
          <w:color w:val="000000"/>
          <w:kern w:val="0"/>
          <w:lang w:eastAsia="en-IN"/>
          <w14:ligatures w14:val="none"/>
        </w:rPr>
      </w:pPr>
    </w:p>
    <w:p w14:paraId="58184149"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1E63C619" w14:textId="77777777" w:rsidR="00704FC9" w:rsidRDefault="00704FC9" w:rsidP="00704FC9">
      <w:pPr>
        <w:spacing w:line="235" w:lineRule="atLeast"/>
        <w:rPr>
          <w:rFonts w:ascii="Calibri" w:eastAsia="Times New Roman" w:hAnsi="Calibri" w:cs="Calibri"/>
          <w:color w:val="000000"/>
          <w:kern w:val="0"/>
          <w:sz w:val="28"/>
          <w:szCs w:val="28"/>
          <w:lang w:eastAsia="en-IN"/>
          <w14:ligatures w14:val="none"/>
        </w:rPr>
      </w:pPr>
    </w:p>
    <w:p w14:paraId="5DA07693" w14:textId="77777777" w:rsidR="00704FC9" w:rsidRDefault="00704FC9" w:rsidP="00704FC9">
      <w:pPr>
        <w:spacing w:line="235" w:lineRule="atLeast"/>
        <w:rPr>
          <w:rFonts w:ascii="Calibri" w:eastAsia="Times New Roman" w:hAnsi="Calibri" w:cs="Calibri"/>
          <w:color w:val="000000"/>
          <w:kern w:val="0"/>
          <w:sz w:val="28"/>
          <w:szCs w:val="28"/>
          <w:lang w:eastAsia="en-IN"/>
          <w14:ligatures w14:val="none"/>
        </w:rPr>
      </w:pPr>
    </w:p>
    <w:p w14:paraId="358D6B68" w14:textId="713A1E11"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sz w:val="28"/>
          <w:szCs w:val="28"/>
          <w:lang w:eastAsia="en-IN"/>
          <w14:ligatures w14:val="none"/>
        </w:rPr>
        <w:t>Disclaimer and limitation of liability</w:t>
      </w:r>
    </w:p>
    <w:p w14:paraId="0D5E3F1D"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This website is provided as a free service. Whilst we have endeavoured to ensure that all the information on this website is correct, no representation or warranty (express or implied) is given as to its accuracy or completeness and we accept no liability for any statement, inaccuracy or omission. You should neither rely nor act upon any of the information on this website and, if you do, it will be entirely at your own risk. To the maximum extent permitted by law, we will not be liable for any direct, special, indirect or consequential loss or damage of any kind suffered by you from your use of any information obtained directly or indirectly from this website or from our failure to provide this website.</w:t>
      </w:r>
    </w:p>
    <w:p w14:paraId="73A7F634"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0D9D0B5A" w14:textId="438CBF14"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xml:space="preserve">You may only print, copy, download or temporarily store material from this website for your personal information and on the basis that </w:t>
      </w:r>
      <w:r w:rsidR="00F976EB">
        <w:rPr>
          <w:rFonts w:ascii="Calibri" w:eastAsia="Times New Roman" w:hAnsi="Calibri" w:cs="Calibri"/>
          <w:color w:val="000000"/>
          <w:kern w:val="0"/>
          <w:lang w:eastAsia="en-IN"/>
          <w14:ligatures w14:val="none"/>
        </w:rPr>
        <w:t>WXF</w:t>
      </w:r>
      <w:r w:rsidRPr="00704FC9">
        <w:rPr>
          <w:rFonts w:ascii="Calibri" w:eastAsia="Times New Roman" w:hAnsi="Calibri" w:cs="Calibri"/>
          <w:color w:val="000000"/>
          <w:kern w:val="0"/>
          <w:lang w:eastAsia="en-IN"/>
          <w14:ligatures w14:val="none"/>
        </w:rPr>
        <w:t xml:space="preserve"> has no responsibility for any damage to your systems that might be caused, directly or indirectly, by such downloading. Whilst we take reasonable steps to prevent their introduction we shall have no liability to you, whether in contract or in tort (including negligence) in the event that any computer viruses, worms, software bombs or similar items are introduced into your computer hardware or software via this website or any material downloaded by you from this website.</w:t>
      </w:r>
    </w:p>
    <w:p w14:paraId="5CC922E2"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2B4C11DE"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It is a condition of allowing you to download material from this website that any liability on our part in respect of, or arising directly or indirectly out of, any virus, worm, software bomb or similar item is excluded.</w:t>
      </w:r>
    </w:p>
    <w:p w14:paraId="20563C5B"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sz w:val="28"/>
          <w:szCs w:val="28"/>
          <w:lang w:eastAsia="en-IN"/>
          <w14:ligatures w14:val="none"/>
        </w:rPr>
        <w:t> </w:t>
      </w:r>
    </w:p>
    <w:p w14:paraId="27562635"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sz w:val="28"/>
          <w:szCs w:val="28"/>
          <w:lang w:eastAsia="en-IN"/>
          <w14:ligatures w14:val="none"/>
        </w:rPr>
        <w:t>Jurisdiction</w:t>
      </w:r>
    </w:p>
    <w:p w14:paraId="2F048D1B" w14:textId="24EDF72C"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xml:space="preserve">These Terms and Conditions are governed by the law in force in </w:t>
      </w:r>
      <w:r w:rsidR="00E11E09">
        <w:rPr>
          <w:rFonts w:ascii="Calibri" w:eastAsia="Times New Roman" w:hAnsi="Calibri" w:cs="Calibri"/>
          <w:color w:val="000000"/>
          <w:kern w:val="0"/>
          <w:lang w:eastAsia="en-IN"/>
          <w14:ligatures w14:val="none"/>
        </w:rPr>
        <w:t>Lu</w:t>
      </w:r>
      <w:r w:rsidR="0030397E">
        <w:rPr>
          <w:rFonts w:ascii="Calibri" w:eastAsia="Times New Roman" w:hAnsi="Calibri" w:cs="Calibri"/>
          <w:color w:val="000000"/>
          <w:kern w:val="0"/>
          <w:lang w:eastAsia="en-IN"/>
          <w14:ligatures w14:val="none"/>
        </w:rPr>
        <w:t>xembourg</w:t>
      </w:r>
      <w:r w:rsidRPr="00704FC9">
        <w:rPr>
          <w:rFonts w:ascii="Calibri" w:eastAsia="Times New Roman" w:hAnsi="Calibri" w:cs="Calibri"/>
          <w:color w:val="000000"/>
          <w:kern w:val="0"/>
          <w:lang w:eastAsia="en-IN"/>
          <w14:ligatures w14:val="none"/>
        </w:rPr>
        <w:t>, and by using this website you irrevocably submit to the non-exclusive jurisdiction of the English courts for determination of any dispute arising from this website or concerning these Terms and Conditions.</w:t>
      </w:r>
    </w:p>
    <w:p w14:paraId="5CA61415"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6A5D4A36"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sz w:val="28"/>
          <w:szCs w:val="28"/>
          <w:lang w:eastAsia="en-IN"/>
          <w14:ligatures w14:val="none"/>
        </w:rPr>
        <w:t>Amendment</w:t>
      </w:r>
    </w:p>
    <w:p w14:paraId="17F4D8A1"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Whilst we have made every effort to ensure the accuracy of the information on this website, the information given on the website is subject to change, often without notice.</w:t>
      </w:r>
    </w:p>
    <w:p w14:paraId="27275841"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2B717F32"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These Terms and Conditions can be modified at any time by us and you agree to continue to be bound by these Terms and Conditions as modified. We will give you notice of these changes by publishing revised Terms and Conditions on this website - we will not separately notify you of these changes.</w:t>
      </w:r>
    </w:p>
    <w:p w14:paraId="3C2962E0"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22EA1365" w14:textId="77777777" w:rsidR="00B03F5C" w:rsidRDefault="00B03F5C" w:rsidP="00704FC9">
      <w:pPr>
        <w:spacing w:line="235" w:lineRule="atLeast"/>
        <w:rPr>
          <w:rFonts w:ascii="Calibri" w:eastAsia="Times New Roman" w:hAnsi="Calibri" w:cs="Calibri"/>
          <w:color w:val="000000"/>
          <w:kern w:val="0"/>
          <w:sz w:val="28"/>
          <w:szCs w:val="28"/>
          <w:lang w:eastAsia="en-IN"/>
          <w14:ligatures w14:val="none"/>
        </w:rPr>
      </w:pPr>
    </w:p>
    <w:p w14:paraId="1AC310AE" w14:textId="5F678F1C"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sz w:val="28"/>
          <w:szCs w:val="28"/>
          <w:lang w:eastAsia="en-IN"/>
          <w14:ligatures w14:val="none"/>
        </w:rPr>
        <w:lastRenderedPageBreak/>
        <w:t>Severability</w:t>
      </w:r>
    </w:p>
    <w:p w14:paraId="4863ACDE"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If the whole or any part of a provision of these Terms and Conditions is void, unenforceable or illegal in a jurisdiction then that provision or, if permissible, the relevant part of it, will be severed in respect of that jurisdiction. The remainder of the Terms and Conditions will have full force and effect and the validity or enforceability of that provision in any other jurisdiction is not affected. This clause will have no effect if the severance alters the basic nature of the Terms and Conditions or is contrary to public policy.</w:t>
      </w:r>
    </w:p>
    <w:p w14:paraId="32EB8954"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11003CB3"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sz w:val="28"/>
          <w:szCs w:val="28"/>
          <w:lang w:eastAsia="en-IN"/>
          <w14:ligatures w14:val="none"/>
        </w:rPr>
        <w:t>Copyright</w:t>
      </w:r>
    </w:p>
    <w:p w14:paraId="5125690E"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All copyright, database rights, trade marks and other intellectual property rights in the content of this website belongs to us or our licensors.</w:t>
      </w:r>
    </w:p>
    <w:p w14:paraId="233C299C"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 </w:t>
      </w:r>
    </w:p>
    <w:p w14:paraId="5615123F" w14:textId="77777777" w:rsidR="00704FC9" w:rsidRPr="00704FC9" w:rsidRDefault="00704FC9" w:rsidP="00704FC9">
      <w:pPr>
        <w:spacing w:line="235" w:lineRule="atLeast"/>
        <w:rPr>
          <w:rFonts w:ascii="Calibri" w:eastAsia="Times New Roman" w:hAnsi="Calibri" w:cs="Calibri"/>
          <w:color w:val="000000"/>
          <w:kern w:val="0"/>
          <w:lang w:eastAsia="en-IN"/>
          <w14:ligatures w14:val="none"/>
        </w:rPr>
      </w:pPr>
      <w:r w:rsidRPr="00704FC9">
        <w:rPr>
          <w:rFonts w:ascii="Calibri" w:eastAsia="Times New Roman" w:hAnsi="Calibri" w:cs="Calibri"/>
          <w:color w:val="000000"/>
          <w:kern w:val="0"/>
          <w:lang w:eastAsia="en-IN"/>
          <w14:ligatures w14:val="none"/>
        </w:rPr>
        <w:t>Except where necessary in order to view the information on this website on your browser, or as permitted under English law or elsewhere in these Terms and Conditions, no information on this website may be reproduced, adapted, uploaded to a third party, linked to, framed, distributed or transmitted in any form by any process without our specific written consent.</w:t>
      </w:r>
    </w:p>
    <w:p w14:paraId="518F4D0E" w14:textId="77777777" w:rsidR="004C3D56" w:rsidRDefault="004C3D56"/>
    <w:sectPr w:rsidR="004C3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C9"/>
    <w:rsid w:val="0003552C"/>
    <w:rsid w:val="001C6848"/>
    <w:rsid w:val="00257647"/>
    <w:rsid w:val="0030397E"/>
    <w:rsid w:val="00357852"/>
    <w:rsid w:val="003669F9"/>
    <w:rsid w:val="004C3D56"/>
    <w:rsid w:val="006305A4"/>
    <w:rsid w:val="00704FC9"/>
    <w:rsid w:val="008B412F"/>
    <w:rsid w:val="00946DB1"/>
    <w:rsid w:val="00B03F5C"/>
    <w:rsid w:val="00CA62FF"/>
    <w:rsid w:val="00CF1B75"/>
    <w:rsid w:val="00D7173C"/>
    <w:rsid w:val="00E11E09"/>
    <w:rsid w:val="00F976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41FF"/>
  <w15:chartTrackingRefBased/>
  <w15:docId w15:val="{99292A37-DE8E-492F-B15F-F66D20E1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FC9"/>
    <w:rPr>
      <w:rFonts w:eastAsiaTheme="majorEastAsia" w:cstheme="majorBidi"/>
      <w:color w:val="272727" w:themeColor="text1" w:themeTint="D8"/>
    </w:rPr>
  </w:style>
  <w:style w:type="paragraph" w:styleId="Title">
    <w:name w:val="Title"/>
    <w:basedOn w:val="Normal"/>
    <w:next w:val="Normal"/>
    <w:link w:val="TitleChar"/>
    <w:uiPriority w:val="10"/>
    <w:qFormat/>
    <w:rsid w:val="0070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FC9"/>
    <w:pPr>
      <w:spacing w:before="160"/>
      <w:jc w:val="center"/>
    </w:pPr>
    <w:rPr>
      <w:i/>
      <w:iCs/>
      <w:color w:val="404040" w:themeColor="text1" w:themeTint="BF"/>
    </w:rPr>
  </w:style>
  <w:style w:type="character" w:customStyle="1" w:styleId="QuoteChar">
    <w:name w:val="Quote Char"/>
    <w:basedOn w:val="DefaultParagraphFont"/>
    <w:link w:val="Quote"/>
    <w:uiPriority w:val="29"/>
    <w:rsid w:val="00704FC9"/>
    <w:rPr>
      <w:i/>
      <w:iCs/>
      <w:color w:val="404040" w:themeColor="text1" w:themeTint="BF"/>
    </w:rPr>
  </w:style>
  <w:style w:type="paragraph" w:styleId="ListParagraph">
    <w:name w:val="List Paragraph"/>
    <w:basedOn w:val="Normal"/>
    <w:uiPriority w:val="34"/>
    <w:qFormat/>
    <w:rsid w:val="00704FC9"/>
    <w:pPr>
      <w:ind w:left="720"/>
      <w:contextualSpacing/>
    </w:pPr>
  </w:style>
  <w:style w:type="character" w:styleId="IntenseEmphasis">
    <w:name w:val="Intense Emphasis"/>
    <w:basedOn w:val="DefaultParagraphFont"/>
    <w:uiPriority w:val="21"/>
    <w:qFormat/>
    <w:rsid w:val="00704FC9"/>
    <w:rPr>
      <w:i/>
      <w:iCs/>
      <w:color w:val="2F5496" w:themeColor="accent1" w:themeShade="BF"/>
    </w:rPr>
  </w:style>
  <w:style w:type="paragraph" w:styleId="IntenseQuote">
    <w:name w:val="Intense Quote"/>
    <w:basedOn w:val="Normal"/>
    <w:next w:val="Normal"/>
    <w:link w:val="IntenseQuoteChar"/>
    <w:uiPriority w:val="30"/>
    <w:qFormat/>
    <w:rsid w:val="00704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FC9"/>
    <w:rPr>
      <w:i/>
      <w:iCs/>
      <w:color w:val="2F5496" w:themeColor="accent1" w:themeShade="BF"/>
    </w:rPr>
  </w:style>
  <w:style w:type="character" w:styleId="IntenseReference">
    <w:name w:val="Intense Reference"/>
    <w:basedOn w:val="DefaultParagraphFont"/>
    <w:uiPriority w:val="32"/>
    <w:qFormat/>
    <w:rsid w:val="00704F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Priyatosh D</dc:creator>
  <cp:keywords/>
  <dc:description/>
  <cp:lastModifiedBy>Priyatosh D</cp:lastModifiedBy>
  <cp:revision>13</cp:revision>
  <dcterms:created xsi:type="dcterms:W3CDTF">2025-08-06T15:44:00Z</dcterms:created>
  <dcterms:modified xsi:type="dcterms:W3CDTF">2025-08-06T16:16:00Z</dcterms:modified>
</cp:coreProperties>
</file>